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TEU OLHAR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 DM7 D6 DM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7                       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 xml:space="preserve">        A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Gosto de v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er você olhar na alma do mundo 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 DM7 D6 DM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7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 xml:space="preserve">              G           A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Gosto de ver você encontrar o belo em tudo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 w:rsidR="00BF11AF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A</w:t>
      </w:r>
      <w:r w:rsidR="00BF11AF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>D</w:t>
      </w:r>
      <w:r w:rsidR="00BF11AF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>D6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Tem mais sabor o mundo com você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BF11AF" w:rsidRPr="000D64D1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A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 xml:space="preserve">D      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D6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Com suas mãos numa aquarela</w:t>
      </w:r>
    </w:p>
    <w:p w:rsidR="00BF11AF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BF11AF" w:rsidRPr="000D64D1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A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>D           D6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Com sua luz brilhando mais que o sol</w:t>
      </w:r>
    </w:p>
    <w:p w:rsidR="00BF11AF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BF11AF" w:rsidRPr="000D64D1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          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A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                      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 DM7 D6 DM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7                   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Com teu olhar, com teu olhar</w:t>
      </w:r>
      <w:proofErr w:type="gramStart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... Tudo</w:t>
      </w:r>
      <w:proofErr w:type="gramEnd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é melhor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 DM7 D6 DM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7                   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 xml:space="preserve">    A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Eu quero ver você brincar, igual criança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 DM7 D6 DM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7                  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 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    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A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Eu quero ver você rodopiar num passo de dança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BF11AF" w:rsidRPr="000D64D1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A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>D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>D6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Tem mais sabor o mundo com você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BF11AF" w:rsidRPr="000D64D1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A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  <w:t>D           D6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Olhando o sol até o entardecer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BF11AF" w:rsidRPr="000D64D1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A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ab/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D      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D6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Molhando o rosto com a chuva na janela</w:t>
      </w: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BF11AF" w:rsidRPr="000D64D1" w:rsidRDefault="00BF11AF" w:rsidP="00BF1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       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A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          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D           </w:t>
      </w: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        </w:t>
      </w:r>
      <w:proofErr w:type="spellStart"/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</w:t>
      </w:r>
      <w:proofErr w:type="spellEnd"/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DM7 D6 DM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7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Com teu olhar, com teu olhar</w:t>
      </w:r>
      <w:proofErr w:type="gramStart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... Tudo</w:t>
      </w:r>
      <w:proofErr w:type="gramEnd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 é melhor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                                 A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E se o sol não mais brilhar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proofErr w:type="spellStart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F#m</w:t>
      </w:r>
      <w:proofErr w:type="spellEnd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.                     </w:t>
      </w:r>
      <w:proofErr w:type="spellStart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Bm</w:t>
      </w:r>
      <w:proofErr w:type="spellEnd"/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E se a lua se esconder</w:t>
      </w:r>
    </w:p>
    <w:p w:rsidR="001345DD" w:rsidRPr="000D64D1" w:rsidRDefault="000D64D1" w:rsidP="001345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G</w:t>
      </w: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       </w:t>
      </w:r>
      <w:proofErr w:type="gramStart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  .</w:t>
      </w:r>
      <w:proofErr w:type="gramEnd"/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 xml:space="preserve">             A                             </w:t>
      </w:r>
      <w:r w:rsidR="001345DD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D DM7 D6 DM</w:t>
      </w:r>
      <w:r w:rsidR="001345DD"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7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r w:rsidRPr="000D64D1"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  <w:t>Hás de brilhar, há de brilhar o teu olhar</w:t>
      </w: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</w:p>
    <w:p w:rsidR="000D64D1" w:rsidRPr="000D64D1" w:rsidRDefault="000D64D1" w:rsidP="000D64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0"/>
          <w:szCs w:val="20"/>
          <w:lang w:eastAsia="pt-BR"/>
        </w:rPr>
      </w:pPr>
      <w:bookmarkStart w:id="0" w:name="_GoBack"/>
      <w:bookmarkEnd w:id="0"/>
    </w:p>
    <w:sectPr w:rsidR="000D64D1" w:rsidRPr="000D6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D1"/>
    <w:rsid w:val="000D64D1"/>
    <w:rsid w:val="001345DD"/>
    <w:rsid w:val="00613AC5"/>
    <w:rsid w:val="00876F64"/>
    <w:rsid w:val="009136D7"/>
    <w:rsid w:val="00B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FA4B-1CCE-4AF3-9601-38F763A8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D6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D64D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g_risalho45@hotmail.com</dc:creator>
  <cp:keywords/>
  <dc:description/>
  <cp:lastModifiedBy>g_risalho45@hotmail.com</cp:lastModifiedBy>
  <cp:revision>3</cp:revision>
  <dcterms:created xsi:type="dcterms:W3CDTF">2024-08-30T00:47:00Z</dcterms:created>
  <dcterms:modified xsi:type="dcterms:W3CDTF">2024-08-30T01:28:00Z</dcterms:modified>
</cp:coreProperties>
</file>